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3FE2" w:rsidRPr="00E956B7" w:rsidRDefault="000E1EB0">
      <w:pPr>
        <w:spacing w:after="240"/>
        <w:jc w:val="center"/>
        <w:rPr>
          <w:u w:val="single"/>
        </w:rPr>
      </w:pPr>
      <w:r>
        <w:rPr>
          <w:b/>
          <w:sz w:val="28"/>
          <w:szCs w:val="28"/>
          <w:u w:val="single"/>
        </w:rPr>
        <w:t>Vienošanās par Eurojackpot sindikātu</w:t>
      </w:r>
    </w:p>
    <w:p w:rsidR="00083FE2" w:rsidRDefault="000E1EB0">
      <w:r>
        <w:rPr>
          <w:sz w:val="24"/>
          <w:szCs w:val="24"/>
        </w:rPr>
        <w:t xml:space="preserve"> </w:t>
      </w:r>
    </w:p>
    <w:p w:rsidR="00083FE2" w:rsidRDefault="000E1EB0">
      <w:r>
        <w:rPr>
          <w:b/>
        </w:rPr>
        <w:t>Sindikāta vadītājs</w:t>
      </w:r>
      <w:r>
        <w:rPr>
          <w:b/>
          <w:color w:val="1F497D"/>
        </w:rPr>
        <w:t>:</w:t>
      </w:r>
      <w:r>
        <w:rPr>
          <w:b/>
          <w:color w:val="FF0000"/>
        </w:rPr>
        <w:t xml:space="preserve"> </w:t>
      </w:r>
    </w:p>
    <w:p w:rsidR="00083FE2" w:rsidRDefault="000E1EB0">
      <w:r>
        <w:rPr>
          <w:b/>
          <w:color w:val="FF0000"/>
        </w:rPr>
        <w:t xml:space="preserve"> </w:t>
      </w:r>
    </w:p>
    <w:p w:rsidR="00083FE2" w:rsidRDefault="000E1EB0">
      <w:r>
        <w:rPr>
          <w:b/>
        </w:rPr>
        <w:t>Kontaktinformācija:</w:t>
      </w:r>
    </w:p>
    <w:p w:rsidR="00083FE2" w:rsidRDefault="000E1EB0">
      <w:r>
        <w:rPr>
          <w:sz w:val="24"/>
          <w:szCs w:val="24"/>
        </w:rPr>
        <w:t xml:space="preserve"> </w:t>
      </w:r>
    </w:p>
    <w:p w:rsidR="00083FE2" w:rsidRDefault="000E1EB0">
      <w:r>
        <w:rPr>
          <w:b/>
        </w:rPr>
        <w:t xml:space="preserve">Sākuma datums:  </w:t>
      </w:r>
      <w:r>
        <w:t xml:space="preserve">                            </w:t>
      </w:r>
      <w:r>
        <w:tab/>
        <w:t xml:space="preserve">         </w:t>
      </w:r>
      <w:r>
        <w:rPr>
          <w:b/>
        </w:rPr>
        <w:t>Beigu datums:</w:t>
      </w:r>
    </w:p>
    <w:p w:rsidR="00083FE2" w:rsidRDefault="000E1EB0">
      <w:r>
        <w:rPr>
          <w:sz w:val="24"/>
          <w:szCs w:val="24"/>
        </w:rPr>
        <w:t xml:space="preserve"> </w:t>
      </w:r>
    </w:p>
    <w:p w:rsidR="00083FE2" w:rsidRDefault="000E1EB0">
      <w:r>
        <w:t>Spēlētāji [vārdi un uzvārdi, kontaktinformācija, paraksti, izvēlētie Eurojackpot skaitļi (ja piemērojams)]:</w:t>
      </w:r>
    </w:p>
    <w:p w:rsidR="00083FE2" w:rsidRDefault="000E1EB0">
      <w:pPr>
        <w:jc w:val="center"/>
      </w:pPr>
      <w:r>
        <w:rPr>
          <w:b/>
          <w:sz w:val="24"/>
          <w:szCs w:val="24"/>
        </w:rPr>
        <w:t xml:space="preserve"> </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16"/>
        <w:gridCol w:w="2375"/>
        <w:gridCol w:w="2152"/>
        <w:gridCol w:w="2182"/>
      </w:tblGrid>
      <w:tr w:rsidR="00083FE2">
        <w:tc>
          <w:tcPr>
            <w:tcW w:w="2315" w:type="dxa"/>
            <w:tcBorders>
              <w:top w:val="single" w:sz="8" w:space="0" w:color="4F81BD"/>
              <w:lef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Vārds, uzvārds</w:t>
            </w:r>
          </w:p>
        </w:tc>
        <w:tc>
          <w:tcPr>
            <w:tcW w:w="2375" w:type="dxa"/>
            <w:tcBorders>
              <w:top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Kontaktinformācija</w:t>
            </w:r>
          </w:p>
        </w:tc>
        <w:tc>
          <w:tcPr>
            <w:tcW w:w="2152" w:type="dxa"/>
            <w:tcBorders>
              <w:top w:val="single" w:sz="8" w:space="0" w:color="4F81BD"/>
            </w:tcBorders>
            <w:shd w:val="clear" w:color="auto" w:fill="4F81BD"/>
            <w:tcMar>
              <w:top w:w="100" w:type="dxa"/>
              <w:left w:w="100" w:type="dxa"/>
              <w:bottom w:w="100" w:type="dxa"/>
              <w:right w:w="100" w:type="dxa"/>
            </w:tcMar>
          </w:tcPr>
          <w:p w:rsidR="00083FE2" w:rsidRDefault="00551FCE">
            <w:pPr>
              <w:jc w:val="center"/>
            </w:pPr>
            <w:r>
              <w:rPr>
                <w:b/>
                <w:color w:val="FFFFFF"/>
                <w:shd w:val="clear" w:color="auto" w:fill="4F81BD"/>
              </w:rPr>
              <w:t>Eurojackpot skaitļi</w:t>
            </w:r>
          </w:p>
        </w:tc>
        <w:tc>
          <w:tcPr>
            <w:tcW w:w="2182" w:type="dxa"/>
            <w:tcBorders>
              <w:top w:val="single" w:sz="8" w:space="0" w:color="4F81BD"/>
              <w:righ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Paraksts</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bl>
    <w:p w:rsidR="00083FE2" w:rsidRDefault="00083FE2"/>
    <w:p w:rsidR="00083FE2" w:rsidRDefault="000E1EB0">
      <w:pPr>
        <w:numPr>
          <w:ilvl w:val="0"/>
          <w:numId w:val="2"/>
        </w:numPr>
        <w:ind w:hanging="360"/>
        <w:contextualSpacing/>
      </w:pPr>
      <w:r>
        <w:t xml:space="preserve">Sindikāta dalībnieki piekrīt samaksāt </w:t>
      </w:r>
      <w:r>
        <w:rPr>
          <w:b/>
        </w:rPr>
        <w:t xml:space="preserve">EUR _________ </w:t>
      </w:r>
      <w:r>
        <w:t>par katru Eurojackpot izlozi.</w:t>
      </w:r>
    </w:p>
    <w:p w:rsidR="00083FE2" w:rsidRDefault="00083FE2"/>
    <w:p w:rsidR="00083FE2" w:rsidRDefault="000E1EB0">
      <w:pPr>
        <w:numPr>
          <w:ilvl w:val="0"/>
          <w:numId w:val="2"/>
        </w:numPr>
        <w:ind w:hanging="360"/>
        <w:contextualSpacing/>
      </w:pPr>
      <w:r>
        <w:t>Nauda tiks samaksāta katra mēneša sākumā, un summa tiks noteikta atbilstoši izložu, kurās sindikāts piedalīsies (piemēram, 8 eiro, ja mēneša laikā notiek četras izlozes, un 10 eiro, ja notiek piecas izlozes), skaitam.</w:t>
      </w:r>
    </w:p>
    <w:p w:rsidR="00083FE2" w:rsidRDefault="00083FE2"/>
    <w:p w:rsidR="00083FE2" w:rsidRDefault="000E1EB0">
      <w:pPr>
        <w:numPr>
          <w:ilvl w:val="0"/>
          <w:numId w:val="2"/>
        </w:numPr>
        <w:ind w:hanging="360"/>
        <w:contextualSpacing/>
      </w:pPr>
      <w:r>
        <w:t>Sindikāta vadītājs nopirks visas biļetes pirms katras izlozes.</w:t>
      </w:r>
    </w:p>
    <w:p w:rsidR="00083FE2" w:rsidRDefault="00083FE2"/>
    <w:p w:rsidR="00083FE2" w:rsidRDefault="000E1EB0">
      <w:pPr>
        <w:numPr>
          <w:ilvl w:val="0"/>
          <w:numId w:val="2"/>
        </w:numPr>
        <w:ind w:hanging="360"/>
        <w:contextualSpacing/>
      </w:pPr>
      <w:r>
        <w:t xml:space="preserve">Ja dalībnieks nav iemaksājis naudu, viņam pirms biļešu iegādes būs izveidojies parāds </w:t>
      </w:r>
      <w:r>
        <w:rPr>
          <w:color w:val="0F243E"/>
          <w:highlight w:val="yellow"/>
        </w:rPr>
        <w:t>[viņam būs atļauts turpināt spēli un viņa piedalīšanās tiks finansēta ar nosacījumu, ka viņš pie pirmās izdevības veiks maksājumu]</w:t>
      </w:r>
      <w:r>
        <w:rPr>
          <w:color w:val="FF0000"/>
        </w:rPr>
        <w:t xml:space="preserve"> </w:t>
      </w:r>
      <w:r>
        <w:rPr>
          <w:b/>
        </w:rPr>
        <w:t xml:space="preserve">VAI </w:t>
      </w:r>
      <w:r>
        <w:rPr>
          <w:color w:val="0F243E"/>
          <w:highlight w:val="yellow"/>
        </w:rPr>
        <w:t>[viņš nesaņems nekādus laimestus no izlozes (-ēm), par kuru (-ām) viņš iepriekš nav veicis samaksu, un nauda tiks sadalīta starp pārējiem sindikāta dalībniekiem]</w:t>
      </w:r>
      <w:r>
        <w:rPr>
          <w:color w:val="0F243E"/>
        </w:rPr>
        <w:t>.</w:t>
      </w:r>
    </w:p>
    <w:p w:rsidR="00083FE2" w:rsidRDefault="000E1EB0">
      <w:pPr>
        <w:ind w:left="720"/>
      </w:pPr>
      <w:r>
        <w:t xml:space="preserve"> </w:t>
      </w:r>
    </w:p>
    <w:p w:rsidR="00083FE2" w:rsidRDefault="000E1EB0">
      <w:pPr>
        <w:numPr>
          <w:ilvl w:val="0"/>
          <w:numId w:val="2"/>
        </w:numPr>
        <w:ind w:hanging="360"/>
        <w:contextualSpacing/>
      </w:pPr>
      <w:r>
        <w:rPr>
          <w:color w:val="0F243E"/>
          <w:highlight w:val="yellow"/>
        </w:rPr>
        <w:t>[Katrs sindikāta dalībnieks atlasīs skaitļu kombināciju, ar ko spēlēs katrā izlozē. Puses vienojas un saprot, ka laimesti ir paredzēti visiem dalībniekiem neatkarīgi no tā, kura (-as) kombinācija (-as) laimē balvu]</w:t>
      </w:r>
      <w:r>
        <w:t xml:space="preserve"> </w:t>
      </w:r>
      <w:r>
        <w:rPr>
          <w:b/>
        </w:rPr>
        <w:t xml:space="preserve">VAI </w:t>
      </w:r>
      <w:r>
        <w:rPr>
          <w:highlight w:val="yellow"/>
        </w:rPr>
        <w:t>[Eurojackpot skaitļi tiks atlasīti, izmantojot opciju “Ātrā izvēle”]</w:t>
      </w:r>
    </w:p>
    <w:p w:rsidR="00083FE2" w:rsidRDefault="00083FE2"/>
    <w:p w:rsidR="00083FE2" w:rsidRDefault="000E1EB0">
      <w:pPr>
        <w:numPr>
          <w:ilvl w:val="0"/>
          <w:numId w:val="2"/>
        </w:numPr>
        <w:ind w:hanging="360"/>
        <w:contextualSpacing/>
      </w:pPr>
      <w:r>
        <w:lastRenderedPageBreak/>
        <w:t>Sindikāta vadītājs iegādāsies loterijas biļetes</w:t>
      </w:r>
      <w:r>
        <w:rPr>
          <w:highlight w:val="yellow"/>
        </w:rPr>
        <w:t xml:space="preserve"> [pie pilnvarotā mazumtirgotāja]</w:t>
      </w:r>
      <w:r>
        <w:t xml:space="preserve"> </w:t>
      </w:r>
      <w:r>
        <w:rPr>
          <w:b/>
        </w:rPr>
        <w:t>VAI</w:t>
      </w:r>
      <w:r>
        <w:t xml:space="preserve"> </w:t>
      </w:r>
      <w:r>
        <w:rPr>
          <w:highlight w:val="yellow"/>
        </w:rPr>
        <w:t>[tiešsaistē]</w:t>
      </w:r>
      <w:r>
        <w:t>.</w:t>
      </w:r>
    </w:p>
    <w:p w:rsidR="00083FE2" w:rsidRDefault="00083FE2"/>
    <w:p w:rsidR="00083FE2" w:rsidRDefault="000E1EB0">
      <w:pPr>
        <w:numPr>
          <w:ilvl w:val="0"/>
          <w:numId w:val="2"/>
        </w:numPr>
        <w:ind w:hanging="360"/>
        <w:contextualSpacing/>
      </w:pPr>
      <w:r>
        <w:t>Cits sindikāta dalībnieks neatkarīgi pārbaudīs visas biļetes pēc katras izlozes.</w:t>
      </w:r>
    </w:p>
    <w:p w:rsidR="00083FE2" w:rsidRDefault="00083FE2"/>
    <w:p w:rsidR="00083FE2" w:rsidRDefault="000E1EB0">
      <w:pPr>
        <w:numPr>
          <w:ilvl w:val="0"/>
          <w:numId w:val="2"/>
        </w:numPr>
        <w:ind w:hanging="360"/>
        <w:contextualSpacing/>
      </w:pPr>
      <w:r>
        <w:t>Dalībnieki sindikātā piedalīsies vismaz ______ mēnesi (-šus), sākot un beidzot dalību noteiktos datumos.</w:t>
      </w:r>
    </w:p>
    <w:p w:rsidR="00083FE2" w:rsidRDefault="00083FE2"/>
    <w:p w:rsidR="00083FE2" w:rsidRDefault="000E1EB0">
      <w:pPr>
        <w:numPr>
          <w:ilvl w:val="0"/>
          <w:numId w:val="2"/>
        </w:numPr>
        <w:ind w:hanging="360"/>
        <w:contextualSpacing/>
      </w:pPr>
      <w:r>
        <w:t xml:space="preserve">_______ mēneša (-u) perioda beigās visi sindikāta dalībnieki saņems vienādu visu uzkrāto laimestu daļu. Vienīgais izņēmums būs tad, ja laimestu apmērs būs vismaz </w:t>
      </w:r>
      <w:r>
        <w:rPr>
          <w:b/>
        </w:rPr>
        <w:t xml:space="preserve">EUR_______ </w:t>
      </w:r>
      <w:r>
        <w:t xml:space="preserve"> uz vienu dalībnieku. Šādā gadījumā nauda tiks izmaksāta nekavējoties vai, tiklīdz tas ir iespējams.</w:t>
      </w:r>
    </w:p>
    <w:p w:rsidR="00083FE2" w:rsidRDefault="00083FE2"/>
    <w:p w:rsidR="00083FE2" w:rsidRDefault="000E1EB0">
      <w:pPr>
        <w:numPr>
          <w:ilvl w:val="0"/>
          <w:numId w:val="2"/>
        </w:numPr>
        <w:ind w:hanging="360"/>
        <w:contextualSpacing/>
      </w:pPr>
      <w:r>
        <w:t xml:space="preserve">Sindikāta vadītājs atzīst, ka viņam ir juridisks pienākums noteiktā laikā nosūtīt visus laimestus tieši </w:t>
      </w:r>
      <w:r>
        <w:rPr>
          <w:highlight w:val="yellow"/>
        </w:rPr>
        <w:t>[sindikāta dalībniekiem]</w:t>
      </w:r>
      <w:r>
        <w:t xml:space="preserve"> </w:t>
      </w:r>
      <w:r>
        <w:rPr>
          <w:b/>
        </w:rPr>
        <w:t>VAI</w:t>
      </w:r>
      <w:r>
        <w:t xml:space="preserve"> </w:t>
      </w:r>
      <w:r>
        <w:rPr>
          <w:highlight w:val="yellow"/>
        </w:rPr>
        <w:t>[uz kopējo sindikāta fondu]</w:t>
      </w:r>
      <w:r>
        <w:t>.</w:t>
      </w:r>
    </w:p>
    <w:p w:rsidR="00083FE2" w:rsidRDefault="00083FE2"/>
    <w:p w:rsidR="00083FE2" w:rsidRDefault="000E1EB0">
      <w:pPr>
        <w:numPr>
          <w:ilvl w:val="0"/>
          <w:numId w:val="2"/>
        </w:numPr>
        <w:ind w:hanging="360"/>
        <w:contextualSpacing/>
      </w:pPr>
      <w:r>
        <w:t>Ja kādam dalībniekam jāpamet sindikāts, jo ir mainījušies apstākļi, viņš saņems laimestu daļu, kas viņam pienākas izstāšanās laikā. Tāpat viņam tiks atmaksāta visa nauda no maksājumiem par biļetēm, kas veikti iepriekš par turpmākajām izlozēm, kurās viņš vairs nepiedalīsies kā sindikāta dalībnieks. Sākot no šī brīža, laimesti tiks sadalīti starp atlikušajiem sindikāta dalībniekiem, un persona, kas izstājas no sindikāta, atzīst, ka tai nav tiesību pieprasīt sindikāta laimestus pēc tam, kad tā ir izstājusies no sindikāta.</w:t>
      </w:r>
    </w:p>
    <w:p w:rsidR="00083FE2" w:rsidRDefault="00083FE2"/>
    <w:p w:rsidR="00083FE2" w:rsidRDefault="000E1EB0">
      <w:pPr>
        <w:numPr>
          <w:ilvl w:val="0"/>
          <w:numId w:val="2"/>
        </w:numPr>
        <w:ind w:hanging="360"/>
        <w:contextualSpacing/>
      </w:pPr>
      <w:r>
        <w:t xml:space="preserve">Sindikāts var iegādāties papildu biļetes īpašām izlozēm, katrā atsevišķā gadījumā </w:t>
      </w:r>
      <w:r>
        <w:rPr>
          <w:highlight w:val="yellow"/>
        </w:rPr>
        <w:t>[visiem]</w:t>
      </w:r>
      <w:r>
        <w:t xml:space="preserve"> </w:t>
      </w:r>
      <w:r>
        <w:rPr>
          <w:b/>
        </w:rPr>
        <w:t xml:space="preserve">VAI </w:t>
      </w:r>
      <w:r>
        <w:rPr>
          <w:highlight w:val="yellow"/>
        </w:rPr>
        <w:t>[lielākajai daļai]</w:t>
      </w:r>
      <w:r>
        <w:t xml:space="preserve"> spēlētāju par to vienojoties.</w:t>
      </w:r>
    </w:p>
    <w:p w:rsidR="00083FE2" w:rsidRDefault="00083FE2"/>
    <w:p w:rsidR="00083FE2" w:rsidRDefault="000E1EB0">
      <w:pPr>
        <w:numPr>
          <w:ilvl w:val="0"/>
          <w:numId w:val="2"/>
        </w:numPr>
        <w:ind w:hanging="360"/>
        <w:contextualSpacing/>
      </w:pPr>
      <w:r>
        <w:t>Visiem sindikāta dalībniekiem jāvienojas rakstiski pirms publiskas nozīmīga laimesta atklāšanas. Tāpat sindikāta dalībnieki piekrīt nesniegt informāciju par jebkuru nozīmīgu laimestu nevienai trešajai personai. Šāda datu izpaušana var izraisīt jebkura sindikāta dalībnieka, tā ģimenes locekļa vai darba devēja (-u) identificēšanu.</w:t>
      </w:r>
    </w:p>
    <w:p w:rsidR="00083FE2" w:rsidRDefault="00083FE2"/>
    <w:p w:rsidR="00083FE2" w:rsidRDefault="000E1EB0">
      <w:pPr>
        <w:numPr>
          <w:ilvl w:val="0"/>
          <w:numId w:val="2"/>
        </w:numPr>
        <w:ind w:hanging="360"/>
        <w:contextualSpacing/>
      </w:pPr>
      <w:r>
        <w:t>Jebkurš sindikāta dalībnieks jebkurā laikā var pieprasīt informāciju par sindikāta fonda bilanci.</w:t>
      </w:r>
    </w:p>
    <w:p w:rsidR="00083FE2" w:rsidRDefault="00083FE2"/>
    <w:p w:rsidR="00083FE2" w:rsidRDefault="000E1EB0">
      <w:pPr>
        <w:numPr>
          <w:ilvl w:val="0"/>
          <w:numId w:val="2"/>
        </w:numPr>
        <w:ind w:hanging="360"/>
        <w:contextualSpacing/>
      </w:pPr>
      <w:r>
        <w:t>Sindikāta darbība tiks izbeigta, ja tajā būs mazāk par ____ spēlētājiem. Šādā gadījumā visi laimesti tiks vienlīdzīgi sadalīti starp dalībniekiem.</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rsidP="00EF61AF">
      <w:pPr>
        <w:spacing w:after="240"/>
      </w:pPr>
      <w:bookmarkStart w:id="0" w:name="_GoBack"/>
      <w:bookmarkEnd w:id="0"/>
      <w:r>
        <w:rPr>
          <w:b/>
          <w:sz w:val="20"/>
          <w:szCs w:val="20"/>
        </w:rPr>
        <w:lastRenderedPageBreak/>
        <w:t>ATRUNA Šis vienošanās par sindikātu paraugs tiek sniegts TIKAI informatīvos nolūkos, un Euro-Jackpot.net neuzņemas nekādus pienākumus vai atbildību saistībā ar zaudējumiem, ko izraisījusi šī parauga pilnīga vai daļēja izmantošana.</w:t>
      </w:r>
    </w:p>
    <w:p w:rsidR="00083FE2" w:rsidRDefault="00083FE2"/>
    <w:sectPr w:rsidR="00083FE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C58EB"/>
    <w:multiLevelType w:val="multilevel"/>
    <w:tmpl w:val="070A88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BAD29E2"/>
    <w:multiLevelType w:val="multilevel"/>
    <w:tmpl w:val="0DAE48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compat>
    <w:compatSetting w:name="compatibilityMode" w:uri="http://schemas.microsoft.com/office/word" w:val="14"/>
  </w:compat>
  <w:rsids>
    <w:rsidRoot w:val="00083FE2"/>
    <w:rsid w:val="00083FE2"/>
    <w:rsid w:val="000E1EB0"/>
    <w:rsid w:val="00132069"/>
    <w:rsid w:val="00133A50"/>
    <w:rsid w:val="001A7C34"/>
    <w:rsid w:val="002E3CD9"/>
    <w:rsid w:val="003E19F1"/>
    <w:rsid w:val="00551FCE"/>
    <w:rsid w:val="00774858"/>
    <w:rsid w:val="008B709B"/>
    <w:rsid w:val="00972A14"/>
    <w:rsid w:val="00A57C90"/>
    <w:rsid w:val="00AD5EBA"/>
    <w:rsid w:val="00E956B7"/>
    <w:rsid w:val="00EF6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48B7C-787B-44AA-AF71-A03C072E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lv-LV"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D5EBA"/>
    <w:rPr>
      <w:sz w:val="16"/>
      <w:szCs w:val="16"/>
    </w:rPr>
  </w:style>
  <w:style w:type="paragraph" w:styleId="CommentText">
    <w:name w:val="annotation text"/>
    <w:basedOn w:val="Normal"/>
    <w:link w:val="CommentTextChar"/>
    <w:uiPriority w:val="99"/>
    <w:semiHidden/>
    <w:unhideWhenUsed/>
    <w:rsid w:val="00AD5EBA"/>
    <w:pPr>
      <w:spacing w:line="240" w:lineRule="auto"/>
    </w:pPr>
    <w:rPr>
      <w:sz w:val="20"/>
      <w:szCs w:val="20"/>
    </w:rPr>
  </w:style>
  <w:style w:type="character" w:customStyle="1" w:styleId="CommentTextChar">
    <w:name w:val="Comment Text Char"/>
    <w:basedOn w:val="DefaultParagraphFont"/>
    <w:link w:val="CommentText"/>
    <w:uiPriority w:val="99"/>
    <w:semiHidden/>
    <w:rsid w:val="00AD5EBA"/>
    <w:rPr>
      <w:sz w:val="20"/>
      <w:szCs w:val="20"/>
    </w:rPr>
  </w:style>
  <w:style w:type="paragraph" w:styleId="CommentSubject">
    <w:name w:val="annotation subject"/>
    <w:basedOn w:val="CommentText"/>
    <w:next w:val="CommentText"/>
    <w:link w:val="CommentSubjectChar"/>
    <w:uiPriority w:val="99"/>
    <w:semiHidden/>
    <w:unhideWhenUsed/>
    <w:rsid w:val="00AD5EBA"/>
    <w:rPr>
      <w:b/>
      <w:bCs/>
    </w:rPr>
  </w:style>
  <w:style w:type="character" w:customStyle="1" w:styleId="CommentSubjectChar">
    <w:name w:val="Comment Subject Char"/>
    <w:basedOn w:val="CommentTextChar"/>
    <w:link w:val="CommentSubject"/>
    <w:uiPriority w:val="99"/>
    <w:semiHidden/>
    <w:rsid w:val="00AD5EBA"/>
    <w:rPr>
      <w:b/>
      <w:bCs/>
      <w:sz w:val="20"/>
      <w:szCs w:val="20"/>
    </w:rPr>
  </w:style>
  <w:style w:type="paragraph" w:styleId="BalloonText">
    <w:name w:val="Balloon Text"/>
    <w:basedOn w:val="Normal"/>
    <w:link w:val="BalloonTextChar"/>
    <w:uiPriority w:val="99"/>
    <w:semiHidden/>
    <w:unhideWhenUsed/>
    <w:rsid w:val="00AD5E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EBA"/>
    <w:rPr>
      <w:rFonts w:ascii="Tahoma" w:hAnsi="Tahoma" w:cs="Tahoma"/>
      <w:sz w:val="16"/>
      <w:szCs w:val="16"/>
    </w:rPr>
  </w:style>
  <w:style w:type="paragraph" w:styleId="Revision">
    <w:name w:val="Revision"/>
    <w:hidden/>
    <w:uiPriority w:val="99"/>
    <w:semiHidden/>
    <w:rsid w:val="00A57C90"/>
    <w:pPr>
      <w:spacing w:line="240" w:lineRule="auto"/>
    </w:pPr>
  </w:style>
  <w:style w:type="table" w:styleId="TableGrid">
    <w:name w:val="Table Grid"/>
    <w:basedOn w:val="TableNormal"/>
    <w:uiPriority w:val="59"/>
    <w:rsid w:val="003E19F1"/>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Beznosov</cp:lastModifiedBy>
  <cp:revision>13</cp:revision>
  <dcterms:created xsi:type="dcterms:W3CDTF">2016-03-24T15:15:00Z</dcterms:created>
  <dcterms:modified xsi:type="dcterms:W3CDTF">2016-11-09T11:12:00Z</dcterms:modified>
</cp:coreProperties>
</file>